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C6" w:rsidRPr="003C3DC6" w:rsidRDefault="003C3DC6">
      <w:pPr>
        <w:rPr>
          <w:rFonts w:ascii="Trebuchet MS" w:hAnsi="Trebuchet MS"/>
          <w:b/>
          <w:sz w:val="20"/>
          <w:szCs w:val="20"/>
          <w:u w:val="single"/>
          <w:lang w:val="en-US"/>
        </w:rPr>
      </w:pPr>
      <w:r w:rsidRPr="003C3DC6">
        <w:rPr>
          <w:rFonts w:ascii="Trebuchet MS" w:hAnsi="Trebuchet MS"/>
          <w:b/>
          <w:sz w:val="20"/>
          <w:szCs w:val="20"/>
          <w:u w:val="single"/>
          <w:lang w:val="en-US"/>
        </w:rPr>
        <w:t>A</w:t>
      </w:r>
      <w:r>
        <w:rPr>
          <w:rFonts w:ascii="Trebuchet MS" w:hAnsi="Trebuchet MS"/>
          <w:b/>
          <w:sz w:val="20"/>
          <w:szCs w:val="20"/>
          <w:u w:val="single"/>
          <w:lang w:val="en-US"/>
        </w:rPr>
        <w:t>ccess</w:t>
      </w:r>
      <w:r w:rsidRPr="003C3DC6">
        <w:rPr>
          <w:rFonts w:ascii="Trebuchet MS" w:hAnsi="Trebuchet MS"/>
          <w:b/>
          <w:sz w:val="20"/>
          <w:szCs w:val="20"/>
          <w:u w:val="single"/>
          <w:lang w:val="en-US"/>
        </w:rPr>
        <w:t xml:space="preserve"> to data room for 1836816</w:t>
      </w:r>
    </w:p>
    <w:p w:rsidR="003C3DC6" w:rsidRDefault="003C3DC6">
      <w:pPr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Any creditor wishing to access</w:t>
      </w:r>
      <w:r w:rsidR="001D650D">
        <w:rPr>
          <w:rFonts w:ascii="Trebuchet MS" w:hAnsi="Trebuchet MS"/>
          <w:sz w:val="20"/>
          <w:szCs w:val="20"/>
          <w:lang w:val="en-US"/>
        </w:rPr>
        <w:t xml:space="preserve"> additional</w:t>
      </w:r>
      <w:r>
        <w:rPr>
          <w:rFonts w:ascii="Trebuchet MS" w:hAnsi="Trebuchet MS"/>
          <w:sz w:val="20"/>
          <w:szCs w:val="20"/>
          <w:lang w:val="en-US"/>
        </w:rPr>
        <w:t xml:space="preserve"> company </w:t>
      </w:r>
      <w:r w:rsidR="001D650D">
        <w:rPr>
          <w:rFonts w:ascii="Trebuchet MS" w:hAnsi="Trebuchet MS"/>
          <w:sz w:val="20"/>
          <w:szCs w:val="20"/>
          <w:lang w:val="en-US"/>
        </w:rPr>
        <w:t>information</w:t>
      </w:r>
      <w:r>
        <w:rPr>
          <w:rFonts w:ascii="Trebuchet MS" w:hAnsi="Trebuchet MS"/>
          <w:sz w:val="20"/>
          <w:szCs w:val="20"/>
          <w:lang w:val="en-US"/>
        </w:rPr>
        <w:t xml:space="preserve"> must complete the non-disclosure agreement linked below and return it to </w:t>
      </w:r>
      <w:hyperlink r:id="rId4" w:history="1">
        <w:r w:rsidRPr="00DB61F3">
          <w:rPr>
            <w:rStyle w:val="Hyperlink"/>
            <w:rFonts w:ascii="Trebuchet MS" w:hAnsi="Trebuchet MS"/>
            <w:sz w:val="20"/>
            <w:szCs w:val="20"/>
            <w:lang w:val="en-US"/>
          </w:rPr>
          <w:t>mhead@bdo.ca</w:t>
        </w:r>
      </w:hyperlink>
      <w:r>
        <w:rPr>
          <w:rFonts w:ascii="Trebuchet MS" w:hAnsi="Trebuchet MS"/>
          <w:sz w:val="20"/>
          <w:szCs w:val="20"/>
          <w:lang w:val="en-US"/>
        </w:rPr>
        <w:t xml:space="preserve">. </w:t>
      </w:r>
    </w:p>
    <w:p w:rsidR="00C64038" w:rsidRDefault="00C64038" w:rsidP="00C64038">
      <w:pPr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At the end of each day, Monday – Thursday, those creditors who</w:t>
      </w:r>
      <w:r>
        <w:rPr>
          <w:rFonts w:ascii="Trebuchet MS" w:hAnsi="Trebuchet MS"/>
          <w:sz w:val="20"/>
          <w:szCs w:val="20"/>
          <w:lang w:val="en-US"/>
        </w:rPr>
        <w:t>se</w:t>
      </w:r>
      <w:r>
        <w:rPr>
          <w:rFonts w:ascii="Trebuchet MS" w:hAnsi="Trebuchet MS"/>
          <w:sz w:val="20"/>
          <w:szCs w:val="20"/>
          <w:lang w:val="en-US"/>
        </w:rPr>
        <w:t xml:space="preserve"> </w:t>
      </w:r>
      <w:r>
        <w:rPr>
          <w:rFonts w:ascii="Trebuchet MS" w:hAnsi="Trebuchet MS"/>
          <w:sz w:val="20"/>
          <w:szCs w:val="20"/>
          <w:lang w:val="en-US"/>
        </w:rPr>
        <w:t>agreements were received before 4:00 pm will receive access to the data room.</w:t>
      </w:r>
    </w:p>
    <w:p w:rsidR="00C64038" w:rsidRDefault="00C64038" w:rsidP="00C64038">
      <w:pPr>
        <w:rPr>
          <w:rFonts w:ascii="Trebuchet MS" w:hAnsi="Trebuchet MS"/>
          <w:sz w:val="20"/>
          <w:szCs w:val="20"/>
          <w:lang w:val="en-US"/>
        </w:rPr>
      </w:pPr>
    </w:p>
    <w:p w:rsidR="00C64038" w:rsidRDefault="00C64038" w:rsidP="00C64038">
      <w:pPr>
        <w:rPr>
          <w:rFonts w:ascii="Trebuchet MS" w:hAnsi="Trebuchet MS"/>
          <w:sz w:val="20"/>
          <w:szCs w:val="20"/>
          <w:lang w:val="en-US"/>
        </w:rPr>
      </w:pPr>
    </w:p>
    <w:p w:rsidR="00C64038" w:rsidRPr="003C3DC6" w:rsidRDefault="00C64038">
      <w:pPr>
        <w:rPr>
          <w:rFonts w:ascii="Trebuchet MS" w:hAnsi="Trebuchet MS"/>
          <w:sz w:val="20"/>
          <w:szCs w:val="20"/>
          <w:lang w:val="en-US"/>
        </w:rPr>
      </w:pPr>
    </w:p>
    <w:sectPr w:rsidR="00C64038" w:rsidRPr="003C3DC6" w:rsidSect="00A75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C6"/>
    <w:rsid w:val="000A0974"/>
    <w:rsid w:val="001D650D"/>
    <w:rsid w:val="001E0AE8"/>
    <w:rsid w:val="002C507C"/>
    <w:rsid w:val="003C3DC6"/>
    <w:rsid w:val="003F4B37"/>
    <w:rsid w:val="00522155"/>
    <w:rsid w:val="00575947"/>
    <w:rsid w:val="007963BC"/>
    <w:rsid w:val="00A02386"/>
    <w:rsid w:val="00A75A01"/>
    <w:rsid w:val="00C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C153"/>
  <w15:chartTrackingRefBased/>
  <w15:docId w15:val="{C73F1B0B-D27F-422F-88BA-3E154C95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D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ead@bd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 Canada LLP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Head, Margo</dc:creator>
  <cp:keywords/>
  <dc:description/>
  <cp:lastModifiedBy>Head, Margo</cp:lastModifiedBy>
  <cp:revision>5</cp:revision>
  <cp:lastPrinted>2020-11-11T17:06:00Z</cp:lastPrinted>
  <dcterms:created xsi:type="dcterms:W3CDTF">2020-11-11T16:48:00Z</dcterms:created>
  <dcterms:modified xsi:type="dcterms:W3CDTF">2020-11-11T17:18:00Z</dcterms:modified>
</cp:coreProperties>
</file>